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48" w:rsidRPr="00862C1A" w:rsidRDefault="001D1432" w:rsidP="00862C1A">
      <w:pPr>
        <w:pStyle w:val="Subtitle"/>
        <w:jc w:val="center"/>
        <w:rPr>
          <w:noProof/>
          <w:sz w:val="28"/>
          <w:szCs w:val="28"/>
        </w:rPr>
      </w:pPr>
      <w:r w:rsidRPr="00862C1A">
        <w:rPr>
          <w:noProof/>
          <w:sz w:val="28"/>
          <w:szCs w:val="28"/>
        </w:rPr>
        <w:t>A G E N D A</w:t>
      </w:r>
    </w:p>
    <w:p w:rsidR="00502CC8" w:rsidRPr="00502CC8" w:rsidRDefault="00502CC8" w:rsidP="00502CC8">
      <w:pPr>
        <w:tabs>
          <w:tab w:val="left" w:pos="2080"/>
        </w:tabs>
        <w:jc w:val="center"/>
        <w:rPr>
          <w:noProof/>
          <w:sz w:val="32"/>
          <w:szCs w:val="32"/>
        </w:rPr>
      </w:pPr>
    </w:p>
    <w:p w:rsidR="00E06848" w:rsidRPr="00E06848" w:rsidRDefault="00E06848" w:rsidP="00E06848">
      <w:pPr>
        <w:spacing w:after="200" w:line="276" w:lineRule="auto"/>
        <w:jc w:val="center"/>
        <w:rPr>
          <w:rFonts w:ascii="Georgia" w:eastAsiaTheme="minorHAnsi" w:hAnsi="Georgia" w:cstheme="minorBidi"/>
          <w:b/>
          <w:sz w:val="22"/>
          <w:szCs w:val="22"/>
          <w:u w:val="single"/>
          <w:lang w:val="sr-Latn-ME"/>
        </w:rPr>
      </w:pPr>
      <w:r w:rsidRPr="00E06848">
        <w:rPr>
          <w:rFonts w:ascii="Georgia" w:eastAsiaTheme="minorHAnsi" w:hAnsi="Georgia" w:cstheme="minorBidi"/>
          <w:b/>
          <w:sz w:val="22"/>
          <w:szCs w:val="22"/>
          <w:u w:val="single"/>
        </w:rPr>
        <w:t>ZAVR</w:t>
      </w:r>
      <w:r w:rsidRPr="00E06848">
        <w:rPr>
          <w:rFonts w:ascii="Georgia" w:eastAsiaTheme="minorHAnsi" w:hAnsi="Georgia" w:cstheme="minorBidi"/>
          <w:b/>
          <w:sz w:val="22"/>
          <w:szCs w:val="22"/>
          <w:u w:val="single"/>
          <w:lang w:val="sr-Latn-ME"/>
        </w:rPr>
        <w:t xml:space="preserve">ŠNA KONFERENCIJA </w:t>
      </w:r>
      <w:proofErr w:type="gramStart"/>
      <w:r w:rsidRPr="00E06848">
        <w:rPr>
          <w:rFonts w:ascii="Georgia" w:eastAsiaTheme="minorHAnsi" w:hAnsi="Georgia" w:cstheme="minorBidi"/>
          <w:b/>
          <w:sz w:val="22"/>
          <w:szCs w:val="22"/>
          <w:u w:val="single"/>
          <w:lang w:val="sr-Latn-ME"/>
        </w:rPr>
        <w:t>,,CRNA</w:t>
      </w:r>
      <w:proofErr w:type="gramEnd"/>
      <w:r w:rsidRPr="00E06848">
        <w:rPr>
          <w:rFonts w:ascii="Georgia" w:eastAsiaTheme="minorHAnsi" w:hAnsi="Georgia" w:cstheme="minorBidi"/>
          <w:b/>
          <w:sz w:val="22"/>
          <w:szCs w:val="22"/>
          <w:u w:val="single"/>
          <w:lang w:val="sr-Latn-ME"/>
        </w:rPr>
        <w:t xml:space="preserve"> GORA – ŽIVOTNA SREDINA SVIH NAS“</w:t>
      </w:r>
    </w:p>
    <w:p w:rsidR="001D1432" w:rsidRPr="001827C2" w:rsidRDefault="00E06848" w:rsidP="00B566FD">
      <w:pPr>
        <w:tabs>
          <w:tab w:val="left" w:pos="2080"/>
        </w:tabs>
        <w:jc w:val="center"/>
        <w:rPr>
          <w:noProof/>
          <w:lang w:val="pt-BR"/>
        </w:rPr>
      </w:pPr>
      <w:bookmarkStart w:id="0" w:name="_GoBack"/>
      <w:bookmarkEnd w:id="0"/>
      <w:r>
        <w:rPr>
          <w:noProof/>
          <w:lang w:val="pt-BR"/>
        </w:rPr>
        <w:t>20. septembar</w:t>
      </w:r>
      <w:r w:rsidR="001D1432" w:rsidRPr="001827C2">
        <w:rPr>
          <w:noProof/>
          <w:lang w:val="pt-BR"/>
        </w:rPr>
        <w:t xml:space="preserve"> 2013.</w:t>
      </w:r>
    </w:p>
    <w:p w:rsidR="001D1432" w:rsidRPr="001827C2" w:rsidRDefault="00E06848" w:rsidP="001D1432">
      <w:pPr>
        <w:tabs>
          <w:tab w:val="left" w:pos="2080"/>
        </w:tabs>
        <w:jc w:val="center"/>
        <w:rPr>
          <w:noProof/>
          <w:lang w:val="pt-BR"/>
        </w:rPr>
      </w:pPr>
      <w:r>
        <w:rPr>
          <w:noProof/>
          <w:lang w:val="pt-BR"/>
        </w:rPr>
        <w:t>Hotel Podgorica,</w:t>
      </w:r>
      <w:r w:rsidR="001D1432" w:rsidRPr="001827C2">
        <w:rPr>
          <w:noProof/>
          <w:lang w:val="pt-BR"/>
        </w:rPr>
        <w:t xml:space="preserve"> Podgorica</w:t>
      </w:r>
    </w:p>
    <w:p w:rsidR="001D1432" w:rsidRPr="001827C2" w:rsidRDefault="001D1432" w:rsidP="001D1432">
      <w:pPr>
        <w:tabs>
          <w:tab w:val="left" w:pos="2080"/>
        </w:tabs>
        <w:jc w:val="center"/>
        <w:rPr>
          <w:noProof/>
          <w:lang w:val="pt-BR"/>
        </w:rPr>
      </w:pPr>
    </w:p>
    <w:p w:rsidR="001D1432" w:rsidRDefault="001D1432" w:rsidP="001D1432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240"/>
        <w:jc w:val="both"/>
        <w:rPr>
          <w:b/>
          <w:i/>
          <w:noProof/>
          <w:lang w:val="pt-BR"/>
        </w:rPr>
      </w:pPr>
      <w:r>
        <w:rPr>
          <w:b/>
          <w:i/>
          <w:noProof/>
          <w:lang w:val="pt-BR"/>
        </w:rPr>
        <w:t>Uvodno obraćanje</w:t>
      </w:r>
    </w:p>
    <w:p w:rsidR="001D1432" w:rsidRPr="001C55A7" w:rsidRDefault="001D1432" w:rsidP="001D1432">
      <w:pPr>
        <w:jc w:val="both"/>
        <w:rPr>
          <w:lang w:val="sr-Latn-CS"/>
        </w:rPr>
      </w:pPr>
    </w:p>
    <w:p w:rsidR="001D1432" w:rsidRDefault="001D1432" w:rsidP="001D1432">
      <w:pPr>
        <w:numPr>
          <w:ilvl w:val="0"/>
          <w:numId w:val="1"/>
        </w:numPr>
        <w:jc w:val="both"/>
        <w:rPr>
          <w:lang w:val="sr-Latn-CS"/>
        </w:rPr>
      </w:pPr>
      <w:r w:rsidRPr="001C55A7">
        <w:rPr>
          <w:b/>
          <w:lang w:val="sr-Latn-CS"/>
        </w:rPr>
        <w:t>Waldemar Figaj</w:t>
      </w:r>
      <w:r w:rsidRPr="001C55A7">
        <w:rPr>
          <w:lang w:val="sr-Latn-CS"/>
        </w:rPr>
        <w:t>, Zamjenik šefa Misije OSCE-a u Crnoj Gori;</w:t>
      </w:r>
    </w:p>
    <w:p w:rsidR="001D1432" w:rsidRDefault="001D1432" w:rsidP="001D1432">
      <w:pPr>
        <w:numPr>
          <w:ilvl w:val="0"/>
          <w:numId w:val="1"/>
        </w:numPr>
        <w:jc w:val="both"/>
        <w:rPr>
          <w:lang w:val="sr-Latn-CS"/>
        </w:rPr>
      </w:pPr>
      <w:r w:rsidRPr="001C55A7">
        <w:rPr>
          <w:b/>
          <w:lang w:val="sr-Latn-CS"/>
        </w:rPr>
        <w:t>Daliborka Pejović</w:t>
      </w:r>
      <w:r w:rsidRPr="001C55A7">
        <w:rPr>
          <w:lang w:val="sr-Latn-CS"/>
        </w:rPr>
        <w:t xml:space="preserve">, Državna sekretarka, Ministarstvo održivog razvoja i turizma; </w:t>
      </w:r>
    </w:p>
    <w:p w:rsidR="001D1432" w:rsidRDefault="001D1432" w:rsidP="001D1432">
      <w:pPr>
        <w:numPr>
          <w:ilvl w:val="0"/>
          <w:numId w:val="1"/>
        </w:numPr>
        <w:jc w:val="both"/>
        <w:rPr>
          <w:lang w:val="sr-Latn-CS"/>
        </w:rPr>
      </w:pPr>
      <w:r w:rsidRPr="001C55A7">
        <w:rPr>
          <w:b/>
          <w:lang w:val="sr-Latn-CS"/>
        </w:rPr>
        <w:t>Ivana Vojinović</w:t>
      </w:r>
      <w:r w:rsidRPr="001C55A7">
        <w:rPr>
          <w:lang w:val="sr-Latn-CS"/>
        </w:rPr>
        <w:t>, Generalna direktorica za oblast životne sredine, Ministarstvo održivog razvoja i turizma;</w:t>
      </w:r>
    </w:p>
    <w:p w:rsidR="001D1432" w:rsidRPr="001C55A7" w:rsidRDefault="0004372E" w:rsidP="001D1432">
      <w:pPr>
        <w:numPr>
          <w:ilvl w:val="0"/>
          <w:numId w:val="1"/>
        </w:numPr>
        <w:jc w:val="both"/>
        <w:rPr>
          <w:lang w:val="sr-Latn-CS"/>
        </w:rPr>
      </w:pPr>
      <w:r>
        <w:rPr>
          <w:b/>
          <w:lang w:val="sr-Latn-CS"/>
        </w:rPr>
        <w:t>Ervin Spah</w:t>
      </w:r>
      <w:r w:rsidR="00E06848" w:rsidRPr="00E06848">
        <w:rPr>
          <w:b/>
          <w:lang w:val="sr-Latn-CS"/>
        </w:rPr>
        <w:t>ić</w:t>
      </w:r>
      <w:r w:rsidR="001D1432" w:rsidRPr="001C55A7">
        <w:rPr>
          <w:lang w:val="sr-Latn-CS"/>
        </w:rPr>
        <w:t>,</w:t>
      </w:r>
      <w:r>
        <w:rPr>
          <w:lang w:val="sr-Latn-CS"/>
        </w:rPr>
        <w:t xml:space="preserve"> V.D.</w:t>
      </w:r>
      <w:r w:rsidR="00E06848" w:rsidRPr="001C55A7">
        <w:rPr>
          <w:lang w:val="sr-Latn-CS"/>
        </w:rPr>
        <w:t xml:space="preserve"> </w:t>
      </w:r>
      <w:r w:rsidR="001D1432" w:rsidRPr="001C55A7">
        <w:rPr>
          <w:lang w:val="sr-Latn-CS"/>
        </w:rPr>
        <w:t>Direktor</w:t>
      </w:r>
      <w:r w:rsidR="00E06848">
        <w:rPr>
          <w:lang w:val="sr-Latn-CS"/>
        </w:rPr>
        <w:t>a</w:t>
      </w:r>
      <w:r w:rsidR="001D1432" w:rsidRPr="001C55A7">
        <w:rPr>
          <w:lang w:val="sr-Latn-CS"/>
        </w:rPr>
        <w:t>, Agencija za zaštitu životne sredine;</w:t>
      </w:r>
    </w:p>
    <w:p w:rsidR="001D1432" w:rsidRDefault="001D1432" w:rsidP="001D1432">
      <w:pPr>
        <w:pStyle w:val="ListParagraph"/>
        <w:widowControl w:val="0"/>
        <w:autoSpaceDE w:val="0"/>
        <w:autoSpaceDN w:val="0"/>
        <w:adjustRightInd w:val="0"/>
        <w:spacing w:after="240"/>
        <w:ind w:left="0"/>
        <w:jc w:val="both"/>
        <w:rPr>
          <w:lang w:val="sr-Latn-CS"/>
        </w:rPr>
      </w:pPr>
    </w:p>
    <w:p w:rsidR="001D1432" w:rsidRPr="00500A1A" w:rsidRDefault="001D1432" w:rsidP="001D1432">
      <w:pPr>
        <w:pStyle w:val="ListParagraph"/>
        <w:widowControl w:val="0"/>
        <w:autoSpaceDE w:val="0"/>
        <w:autoSpaceDN w:val="0"/>
        <w:adjustRightInd w:val="0"/>
        <w:spacing w:after="240"/>
        <w:ind w:left="0"/>
        <w:jc w:val="both"/>
        <w:rPr>
          <w:b/>
          <w:i/>
          <w:noProof/>
          <w:lang w:val="sr-Latn-CS"/>
        </w:rPr>
      </w:pPr>
      <w:r w:rsidRPr="001C55A7">
        <w:rPr>
          <w:lang w:val="sr-Latn-CS"/>
        </w:rPr>
        <w:t>Moderator: Aleksandar Perović, direktor Ekološkog pokreta ,,OZON“;</w:t>
      </w:r>
    </w:p>
    <w:p w:rsidR="001D1432" w:rsidRDefault="001D1432" w:rsidP="001D1432">
      <w:pPr>
        <w:widowControl w:val="0"/>
        <w:autoSpaceDE w:val="0"/>
        <w:autoSpaceDN w:val="0"/>
        <w:adjustRightInd w:val="0"/>
        <w:spacing w:after="240"/>
        <w:ind w:left="2160" w:hanging="2160"/>
        <w:jc w:val="both"/>
        <w:rPr>
          <w:rFonts w:cs="Times"/>
          <w:b/>
          <w:i/>
          <w:noProof/>
          <w:lang w:val="sr-Latn-CS"/>
        </w:rPr>
      </w:pPr>
      <w:r>
        <w:rPr>
          <w:b/>
          <w:noProof/>
          <w:lang w:val="sr-Latn-CS"/>
        </w:rPr>
        <w:t xml:space="preserve">SESIJA I        </w:t>
      </w:r>
      <w:r w:rsidR="008F43AC">
        <w:rPr>
          <w:b/>
          <w:noProof/>
          <w:lang w:val="sr-Latn-CS"/>
        </w:rPr>
        <w:t xml:space="preserve">    </w:t>
      </w:r>
      <w:r w:rsidRPr="001C55A7">
        <w:rPr>
          <w:rFonts w:cs="Times"/>
          <w:b/>
          <w:i/>
          <w:noProof/>
          <w:lang w:val="sr-Latn-CS"/>
        </w:rPr>
        <w:t>“</w:t>
      </w:r>
      <w:r w:rsidR="000836FE">
        <w:rPr>
          <w:rFonts w:cs="Times"/>
          <w:b/>
          <w:i/>
          <w:noProof/>
          <w:lang w:val="sr-Latn-CS"/>
        </w:rPr>
        <w:t xml:space="preserve">Nacionalna politika u </w:t>
      </w:r>
      <w:r w:rsidR="000836FE" w:rsidRPr="00972591">
        <w:rPr>
          <w:rFonts w:cs="Times"/>
          <w:b/>
          <w:i/>
          <w:noProof/>
          <w:lang w:val="sr-Latn-CS"/>
        </w:rPr>
        <w:t xml:space="preserve">oblasti </w:t>
      </w:r>
      <w:r w:rsidR="00972591" w:rsidRPr="00972591">
        <w:rPr>
          <w:b/>
          <w:i/>
          <w:lang w:val="sr-Latn-CS"/>
        </w:rPr>
        <w:t>zaštite</w:t>
      </w:r>
      <w:r w:rsidR="000836FE" w:rsidRPr="00972591">
        <w:rPr>
          <w:b/>
          <w:i/>
          <w:lang w:val="sr-Latn-CS"/>
        </w:rPr>
        <w:t xml:space="preserve"> životne sredine</w:t>
      </w:r>
      <w:r w:rsidR="008F43AC">
        <w:rPr>
          <w:rFonts w:cs="Times"/>
          <w:b/>
          <w:i/>
          <w:noProof/>
          <w:lang w:val="sr-Latn-CS"/>
        </w:rPr>
        <w:t xml:space="preserve"> kroz akciono i stra</w:t>
      </w:r>
      <w:r w:rsidR="008F43AC" w:rsidRPr="008F43AC">
        <w:rPr>
          <w:rFonts w:cs="Times"/>
          <w:b/>
          <w:i/>
          <w:noProof/>
          <w:lang w:val="sr-Latn-CS"/>
        </w:rPr>
        <w:t>te</w:t>
      </w:r>
      <w:r w:rsidR="008F43AC" w:rsidRPr="008F43AC">
        <w:rPr>
          <w:b/>
          <w:i/>
          <w:lang w:val="sr-Latn-CS"/>
        </w:rPr>
        <w:t>š</w:t>
      </w:r>
      <w:r w:rsidR="008F43AC">
        <w:rPr>
          <w:b/>
          <w:i/>
          <w:lang w:val="sr-Latn-CS"/>
        </w:rPr>
        <w:t xml:space="preserve">ko </w:t>
      </w:r>
      <w:r w:rsidR="008F43AC">
        <w:rPr>
          <w:rFonts w:cs="Times"/>
          <w:b/>
          <w:i/>
          <w:noProof/>
          <w:lang w:val="sr-Latn-CS"/>
        </w:rPr>
        <w:t>planiranje</w:t>
      </w:r>
      <w:r w:rsidRPr="001C55A7">
        <w:rPr>
          <w:rFonts w:cs="Times"/>
          <w:b/>
          <w:i/>
          <w:noProof/>
          <w:lang w:val="sr-Latn-CS"/>
        </w:rPr>
        <w:t>”</w:t>
      </w:r>
    </w:p>
    <w:p w:rsidR="001D1432" w:rsidRDefault="00972591" w:rsidP="001D1432">
      <w:pPr>
        <w:widowControl w:val="0"/>
        <w:tabs>
          <w:tab w:val="left" w:pos="2160"/>
          <w:tab w:val="left" w:pos="2880"/>
        </w:tabs>
        <w:autoSpaceDE w:val="0"/>
        <w:autoSpaceDN w:val="0"/>
        <w:adjustRightInd w:val="0"/>
        <w:spacing w:after="240"/>
        <w:ind w:left="2160" w:hanging="2160"/>
        <w:jc w:val="both"/>
        <w:rPr>
          <w:noProof/>
          <w:lang w:val="sr-Latn-CS"/>
        </w:rPr>
      </w:pPr>
      <w:r>
        <w:rPr>
          <w:b/>
          <w:noProof/>
          <w:lang w:val="sr-Latn-CS"/>
        </w:rPr>
        <w:t>10.30- 10.45</w:t>
      </w:r>
      <w:r w:rsidR="003D4143">
        <w:rPr>
          <w:b/>
          <w:noProof/>
          <w:lang w:val="sr-Latn-CS"/>
        </w:rPr>
        <w:t xml:space="preserve">       </w:t>
      </w:r>
      <w:r w:rsidR="001D1432" w:rsidRPr="001C55A7">
        <w:rPr>
          <w:noProof/>
          <w:lang w:val="sr-Latn-CS"/>
        </w:rPr>
        <w:t>Tematska prezentacija</w:t>
      </w:r>
      <w:r>
        <w:rPr>
          <w:b/>
          <w:noProof/>
          <w:lang w:val="sr-Latn-CS"/>
        </w:rPr>
        <w:t>,</w:t>
      </w:r>
      <w:r w:rsidR="0004372E">
        <w:rPr>
          <w:b/>
          <w:noProof/>
          <w:lang w:val="sr-Latn-CS"/>
        </w:rPr>
        <w:t xml:space="preserve"> Maja Rai</w:t>
      </w:r>
      <w:r w:rsidR="0004372E">
        <w:rPr>
          <w:b/>
          <w:noProof/>
          <w:lang w:val="sr-Latn-ME"/>
        </w:rPr>
        <w:t>čević,</w:t>
      </w:r>
      <w:r>
        <w:rPr>
          <w:b/>
          <w:noProof/>
          <w:lang w:val="sr-Latn-CS"/>
        </w:rPr>
        <w:t xml:space="preserve"> </w:t>
      </w:r>
      <w:r w:rsidRPr="00972591">
        <w:rPr>
          <w:b/>
          <w:noProof/>
          <w:lang w:val="sr-Latn-CS"/>
        </w:rPr>
        <w:t>Ministarstvo održivog razvoja Crne Gore</w:t>
      </w:r>
      <w:r w:rsidR="001D1432">
        <w:rPr>
          <w:noProof/>
          <w:lang w:val="sr-Latn-CS"/>
        </w:rPr>
        <w:t>;</w:t>
      </w:r>
    </w:p>
    <w:p w:rsidR="00972591" w:rsidRPr="001C55A7" w:rsidRDefault="003D4143" w:rsidP="001D1432">
      <w:pPr>
        <w:widowControl w:val="0"/>
        <w:tabs>
          <w:tab w:val="left" w:pos="2160"/>
          <w:tab w:val="left" w:pos="2880"/>
        </w:tabs>
        <w:autoSpaceDE w:val="0"/>
        <w:autoSpaceDN w:val="0"/>
        <w:adjustRightInd w:val="0"/>
        <w:spacing w:after="240"/>
        <w:ind w:left="2160" w:hanging="2160"/>
        <w:jc w:val="both"/>
        <w:rPr>
          <w:rFonts w:cs="Times"/>
          <w:b/>
          <w:i/>
          <w:noProof/>
          <w:lang w:val="sr-Latn-CS"/>
        </w:rPr>
      </w:pPr>
      <w:r>
        <w:rPr>
          <w:b/>
          <w:noProof/>
          <w:lang w:val="sr-Latn-CS"/>
        </w:rPr>
        <w:t xml:space="preserve">10.45- 11.00       </w:t>
      </w:r>
      <w:r w:rsidR="008F43AC" w:rsidRPr="008F43AC">
        <w:rPr>
          <w:noProof/>
          <w:lang w:val="sr-Latn-CS"/>
        </w:rPr>
        <w:t>Tematska prezentacija</w:t>
      </w:r>
      <w:r w:rsidR="008F43AC">
        <w:rPr>
          <w:b/>
          <w:noProof/>
          <w:lang w:val="sr-Latn-CS"/>
        </w:rPr>
        <w:t>,</w:t>
      </w:r>
      <w:r w:rsidR="00C16D9E">
        <w:rPr>
          <w:b/>
          <w:noProof/>
          <w:lang w:val="sr-Latn-CS"/>
        </w:rPr>
        <w:t>Gordana Djukanovi</w:t>
      </w:r>
      <w:r w:rsidR="00C16D9E">
        <w:rPr>
          <w:b/>
          <w:noProof/>
          <w:lang w:val="sr-Latn-ME"/>
        </w:rPr>
        <w:t>ć</w:t>
      </w:r>
      <w:r w:rsidR="00C16D9E">
        <w:rPr>
          <w:b/>
          <w:noProof/>
          <w:lang w:val="sr-Latn-CS"/>
        </w:rPr>
        <w:t>,</w:t>
      </w:r>
      <w:r w:rsidR="008F43AC">
        <w:rPr>
          <w:b/>
          <w:noProof/>
          <w:lang w:val="sr-Latn-CS"/>
        </w:rPr>
        <w:t xml:space="preserve"> Agencija za </w:t>
      </w:r>
      <w:r w:rsidR="008F43AC" w:rsidRPr="008F43AC">
        <w:rPr>
          <w:b/>
          <w:lang w:val="sr-Latn-CS"/>
        </w:rPr>
        <w:t>zaštitu životne sredine;</w:t>
      </w:r>
    </w:p>
    <w:p w:rsidR="001D1432" w:rsidRDefault="001D1432" w:rsidP="001D1432">
      <w:pPr>
        <w:pStyle w:val="ListParagraph"/>
        <w:widowControl w:val="0"/>
        <w:autoSpaceDE w:val="0"/>
        <w:autoSpaceDN w:val="0"/>
        <w:adjustRightInd w:val="0"/>
        <w:spacing w:after="240"/>
        <w:ind w:left="0"/>
        <w:jc w:val="both"/>
        <w:rPr>
          <w:lang w:val="sr-Latn-CS"/>
        </w:rPr>
      </w:pPr>
      <w:r w:rsidRPr="001C55A7">
        <w:rPr>
          <w:rFonts w:cs="Times"/>
          <w:b/>
          <w:noProof/>
          <w:lang w:val="sr-Latn-CS"/>
        </w:rPr>
        <w:t>1</w:t>
      </w:r>
      <w:r w:rsidR="008F43AC">
        <w:rPr>
          <w:rFonts w:cs="Times"/>
          <w:b/>
          <w:noProof/>
          <w:lang w:val="sr-Latn-CS"/>
        </w:rPr>
        <w:t>1.00- 12.</w:t>
      </w:r>
      <w:r w:rsidR="003D4143">
        <w:rPr>
          <w:rFonts w:cs="Times"/>
          <w:b/>
          <w:noProof/>
          <w:lang w:val="sr-Latn-CS"/>
        </w:rPr>
        <w:t xml:space="preserve">00       </w:t>
      </w:r>
      <w:r w:rsidR="000B41CF">
        <w:rPr>
          <w:rFonts w:cs="Times"/>
          <w:b/>
          <w:noProof/>
          <w:lang w:val="sr-Latn-CS"/>
        </w:rPr>
        <w:t>Obra</w:t>
      </w:r>
      <w:r w:rsidR="000B41CF" w:rsidRPr="00E06848">
        <w:rPr>
          <w:b/>
          <w:lang w:val="sr-Latn-CS"/>
        </w:rPr>
        <w:t>ć</w:t>
      </w:r>
      <w:r w:rsidR="000B41CF">
        <w:rPr>
          <w:b/>
          <w:lang w:val="sr-Latn-CS"/>
        </w:rPr>
        <w:t xml:space="preserve">anje predstavnika parlamentarnih </w:t>
      </w:r>
      <w:r w:rsidR="000B41CF" w:rsidRPr="006C77F1">
        <w:rPr>
          <w:b/>
          <w:lang w:val="sr-Latn-CS"/>
        </w:rPr>
        <w:t>politi</w:t>
      </w:r>
      <w:r w:rsidR="006C77F1" w:rsidRPr="006C77F1">
        <w:rPr>
          <w:b/>
          <w:noProof/>
          <w:lang w:val="sr-Latn-CS"/>
        </w:rPr>
        <w:t>čkih partija</w:t>
      </w:r>
      <w:r w:rsidR="006C77F1">
        <w:rPr>
          <w:b/>
          <w:noProof/>
          <w:lang w:val="sr-Latn-CS"/>
        </w:rPr>
        <w:t xml:space="preserve"> i </w:t>
      </w:r>
      <w:r w:rsidR="000B20BE">
        <w:rPr>
          <w:b/>
          <w:noProof/>
          <w:lang w:val="sr-Latn-CS"/>
        </w:rPr>
        <w:t>ek</w:t>
      </w:r>
      <w:r w:rsidR="000B20BE" w:rsidRPr="000B20BE">
        <w:rPr>
          <w:b/>
          <w:noProof/>
          <w:lang w:val="sr-Latn-CS"/>
        </w:rPr>
        <w:t>olo</w:t>
      </w:r>
      <w:r w:rsidR="000B20BE" w:rsidRPr="000B20BE">
        <w:rPr>
          <w:b/>
          <w:lang w:val="sr-Latn-CS"/>
        </w:rPr>
        <w:t>ških</w:t>
      </w:r>
      <w:r w:rsidR="000B20BE">
        <w:rPr>
          <w:b/>
          <w:i/>
          <w:lang w:val="sr-Latn-CS"/>
        </w:rPr>
        <w:t xml:space="preserve"> </w:t>
      </w:r>
      <w:r w:rsidR="006C77F1">
        <w:rPr>
          <w:b/>
          <w:noProof/>
          <w:lang w:val="sr-Latn-CS"/>
        </w:rPr>
        <w:t>NVO</w:t>
      </w:r>
      <w:r w:rsidRPr="001C55A7">
        <w:rPr>
          <w:lang w:val="sr-Latn-CS"/>
        </w:rPr>
        <w:t>;</w:t>
      </w:r>
    </w:p>
    <w:p w:rsidR="00B566FD" w:rsidRDefault="00B566FD" w:rsidP="001D1432">
      <w:pPr>
        <w:pStyle w:val="ListParagraph"/>
        <w:widowControl w:val="0"/>
        <w:autoSpaceDE w:val="0"/>
        <w:autoSpaceDN w:val="0"/>
        <w:adjustRightInd w:val="0"/>
        <w:spacing w:after="240"/>
        <w:ind w:left="0"/>
        <w:jc w:val="both"/>
        <w:rPr>
          <w:lang w:val="sr-Latn-CS"/>
        </w:rPr>
      </w:pPr>
      <w:r>
        <w:rPr>
          <w:lang w:val="sr-Latn-CS"/>
        </w:rPr>
        <w:t xml:space="preserve">                               </w:t>
      </w:r>
      <w:r w:rsidRPr="00B566FD">
        <w:rPr>
          <w:b/>
          <w:i/>
          <w:lang w:val="sr-Latn-CS"/>
        </w:rPr>
        <w:t>Diskusija i</w:t>
      </w:r>
      <w:r>
        <w:rPr>
          <w:lang w:val="sr-Latn-CS"/>
        </w:rPr>
        <w:t xml:space="preserve"> </w:t>
      </w:r>
      <w:r>
        <w:rPr>
          <w:b/>
          <w:i/>
          <w:noProof/>
          <w:lang w:val="sr-Latn-CS"/>
        </w:rPr>
        <w:t>zaključci sesije I</w:t>
      </w:r>
    </w:p>
    <w:p w:rsidR="001D1432" w:rsidRDefault="001D1432" w:rsidP="001D1432">
      <w:pPr>
        <w:widowControl w:val="0"/>
        <w:autoSpaceDE w:val="0"/>
        <w:autoSpaceDN w:val="0"/>
        <w:adjustRightInd w:val="0"/>
        <w:spacing w:after="240"/>
        <w:jc w:val="both"/>
        <w:rPr>
          <w:b/>
          <w:i/>
          <w:noProof/>
          <w:lang w:val="sr-Latn-CS"/>
        </w:rPr>
      </w:pPr>
      <w:r>
        <w:rPr>
          <w:b/>
          <w:noProof/>
          <w:lang w:val="sr-Latn-CS"/>
        </w:rPr>
        <w:t>12.00-12.2</w:t>
      </w:r>
      <w:r w:rsidR="003D4143">
        <w:rPr>
          <w:b/>
          <w:noProof/>
          <w:lang w:val="sr-Latn-CS"/>
        </w:rPr>
        <w:t xml:space="preserve">0 </w:t>
      </w:r>
      <w:r w:rsidR="003D4143">
        <w:rPr>
          <w:b/>
          <w:noProof/>
          <w:lang w:val="sr-Latn-CS"/>
        </w:rPr>
        <w:tab/>
        <w:t xml:space="preserve">       </w:t>
      </w:r>
      <w:r w:rsidRPr="001C55A7">
        <w:rPr>
          <w:b/>
          <w:i/>
          <w:noProof/>
          <w:lang w:val="sr-Latn-CS"/>
        </w:rPr>
        <w:t>Pauza za kafu</w:t>
      </w:r>
    </w:p>
    <w:p w:rsidR="001D1432" w:rsidRPr="00922C96" w:rsidRDefault="001D1432" w:rsidP="001D1432">
      <w:pPr>
        <w:widowControl w:val="0"/>
        <w:autoSpaceDE w:val="0"/>
        <w:autoSpaceDN w:val="0"/>
        <w:adjustRightInd w:val="0"/>
        <w:spacing w:after="240"/>
        <w:jc w:val="both"/>
        <w:rPr>
          <w:b/>
          <w:i/>
          <w:noProof/>
          <w:lang w:val="sr-Latn-CS"/>
        </w:rPr>
      </w:pPr>
      <w:r>
        <w:rPr>
          <w:b/>
          <w:noProof/>
          <w:lang w:val="sr-Latn-CS"/>
        </w:rPr>
        <w:t xml:space="preserve">SESIJA II   </w:t>
      </w:r>
      <w:r w:rsidR="002F26AD">
        <w:rPr>
          <w:b/>
          <w:noProof/>
          <w:lang w:val="sr-Latn-CS"/>
        </w:rPr>
        <w:t xml:space="preserve">           </w:t>
      </w:r>
      <w:r w:rsidRPr="00922C96">
        <w:rPr>
          <w:b/>
          <w:i/>
          <w:noProof/>
          <w:lang w:val="sr-Latn-CS"/>
        </w:rPr>
        <w:t>’’</w:t>
      </w:r>
      <w:r w:rsidR="002F26AD">
        <w:rPr>
          <w:b/>
          <w:i/>
          <w:noProof/>
          <w:lang w:val="sr-Latn-CS"/>
        </w:rPr>
        <w:t xml:space="preserve">Predlog akcionog planiranja u oblasti </w:t>
      </w:r>
      <w:r w:rsidR="002F26AD" w:rsidRPr="00972591">
        <w:rPr>
          <w:b/>
          <w:i/>
          <w:lang w:val="sr-Latn-CS"/>
        </w:rPr>
        <w:t>zaštite životne sredine</w:t>
      </w:r>
      <w:r w:rsidRPr="00922C96">
        <w:rPr>
          <w:b/>
          <w:i/>
          <w:noProof/>
          <w:lang w:val="sr-Latn-CS"/>
        </w:rPr>
        <w:t>’’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F26AD" w:rsidRPr="00C16D9E" w:rsidTr="002F26AD">
        <w:tc>
          <w:tcPr>
            <w:tcW w:w="10456" w:type="dxa"/>
          </w:tcPr>
          <w:p w:rsidR="002432E6" w:rsidRPr="002F26AD" w:rsidRDefault="002F26AD" w:rsidP="002432E6">
            <w:pPr>
              <w:jc w:val="both"/>
              <w:rPr>
                <w:rFonts w:ascii="Georgia" w:eastAsiaTheme="minorHAnsi" w:hAnsi="Georgia" w:cstheme="minorBidi"/>
                <w:sz w:val="22"/>
                <w:szCs w:val="22"/>
                <w:lang w:val="sr-Latn-ME"/>
              </w:rPr>
            </w:pPr>
            <w:r w:rsidRPr="002F26AD">
              <w:rPr>
                <w:rFonts w:asciiTheme="majorHAnsi" w:eastAsiaTheme="minorHAnsi" w:hAnsiTheme="majorHAnsi" w:cstheme="minorBidi"/>
                <w:b/>
                <w:color w:val="000000" w:themeColor="text1"/>
                <w:lang w:val="sr-Latn-ME"/>
              </w:rPr>
              <w:t>12.20-12.35</w:t>
            </w:r>
            <w:r w:rsidR="00B47386">
              <w:rPr>
                <w:rFonts w:ascii="Georgia" w:eastAsiaTheme="minorHAnsi" w:hAnsi="Georgia" w:cstheme="minorBidi"/>
                <w:color w:val="000000" w:themeColor="text1"/>
                <w:sz w:val="22"/>
                <w:szCs w:val="22"/>
                <w:lang w:val="sr-Latn-ME"/>
              </w:rPr>
              <w:t xml:space="preserve">       </w:t>
            </w:r>
            <w:r w:rsidR="002432E6" w:rsidRPr="002F26AD">
              <w:rPr>
                <w:rFonts w:ascii="Georgia" w:eastAsiaTheme="minorHAnsi" w:hAnsi="Georgia" w:cstheme="minorBidi"/>
                <w:sz w:val="22"/>
                <w:szCs w:val="22"/>
                <w:lang w:val="sr-Latn-ME"/>
              </w:rPr>
              <w:t>Izlaganje predstavnika/ce polaznika Škole ekološkog aktivizma 2013</w:t>
            </w:r>
            <w:r w:rsidR="002432E6">
              <w:rPr>
                <w:rFonts w:ascii="Georgia" w:eastAsiaTheme="minorHAnsi" w:hAnsi="Georgia" w:cstheme="minorBidi"/>
                <w:sz w:val="22"/>
                <w:szCs w:val="22"/>
                <w:lang w:val="sr-Latn-ME"/>
              </w:rPr>
              <w:t xml:space="preserve">, predstavljanje </w:t>
            </w:r>
          </w:p>
          <w:p w:rsidR="002F26AD" w:rsidRPr="002432E6" w:rsidRDefault="00B47386" w:rsidP="002F26AD">
            <w:pPr>
              <w:jc w:val="both"/>
              <w:rPr>
                <w:rFonts w:ascii="Georgia" w:eastAsiaTheme="minorHAnsi" w:hAnsi="Georgia" w:cstheme="minorBidi"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Georgia" w:eastAsiaTheme="minorHAnsi" w:hAnsi="Georgia" w:cstheme="minorBidi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2432E6">
              <w:rPr>
                <w:rFonts w:ascii="Georgia" w:eastAsiaTheme="minorHAnsi" w:hAnsi="Georgia" w:cstheme="minorBidi"/>
                <w:color w:val="000000" w:themeColor="text1"/>
                <w:sz w:val="22"/>
                <w:szCs w:val="22"/>
                <w:lang w:val="sr-Latn-ME"/>
              </w:rPr>
              <w:t xml:space="preserve">                            </w:t>
            </w:r>
            <w:r w:rsidR="002F26AD" w:rsidRPr="002F26AD">
              <w:rPr>
                <w:rFonts w:ascii="Georgia" w:eastAsiaTheme="minorHAnsi" w:hAnsi="Georgia" w:cstheme="minorBidi"/>
                <w:color w:val="000000" w:themeColor="text1"/>
                <w:sz w:val="22"/>
                <w:szCs w:val="22"/>
                <w:lang w:val="sr-Latn-ME"/>
              </w:rPr>
              <w:t>E</w:t>
            </w:r>
            <w:r w:rsidR="002432E6">
              <w:rPr>
                <w:rFonts w:ascii="Georgia" w:eastAsiaTheme="minorHAnsi" w:hAnsi="Georgia" w:cstheme="minorBidi"/>
                <w:color w:val="000000" w:themeColor="text1"/>
                <w:sz w:val="22"/>
                <w:szCs w:val="22"/>
                <w:lang w:val="sr-Latn-ME"/>
              </w:rPr>
              <w:t>kološkog akcionog</w:t>
            </w:r>
            <w:r w:rsidR="002F26AD">
              <w:rPr>
                <w:rFonts w:ascii="Georgia" w:eastAsiaTheme="minorHAnsi" w:hAnsi="Georgia" w:cstheme="minorBidi"/>
                <w:color w:val="000000" w:themeColor="text1"/>
                <w:sz w:val="22"/>
                <w:szCs w:val="22"/>
                <w:lang w:val="sr-Latn-ME"/>
              </w:rPr>
              <w:t xml:space="preserve"> plan</w:t>
            </w:r>
            <w:r w:rsidR="002432E6">
              <w:rPr>
                <w:rFonts w:ascii="Georgia" w:eastAsiaTheme="minorHAnsi" w:hAnsi="Georgia" w:cstheme="minorBidi"/>
                <w:color w:val="000000" w:themeColor="text1"/>
                <w:sz w:val="22"/>
                <w:szCs w:val="22"/>
                <w:lang w:val="sr-Latn-ME"/>
              </w:rPr>
              <w:t>a  (EAP)</w:t>
            </w:r>
          </w:p>
        </w:tc>
      </w:tr>
      <w:tr w:rsidR="002F26AD" w:rsidRPr="00C16D9E" w:rsidTr="002F26AD">
        <w:tc>
          <w:tcPr>
            <w:tcW w:w="10456" w:type="dxa"/>
          </w:tcPr>
          <w:p w:rsidR="002F26AD" w:rsidRPr="002F26AD" w:rsidRDefault="002F26AD" w:rsidP="002432E6">
            <w:pPr>
              <w:jc w:val="both"/>
              <w:rPr>
                <w:rFonts w:ascii="Georgia" w:eastAsiaTheme="minorHAnsi" w:hAnsi="Georgia" w:cstheme="minorBidi"/>
                <w:sz w:val="22"/>
                <w:szCs w:val="22"/>
                <w:lang w:val="sr-Latn-ME"/>
              </w:rPr>
            </w:pPr>
          </w:p>
        </w:tc>
      </w:tr>
    </w:tbl>
    <w:p w:rsidR="001D1432" w:rsidRDefault="00B47386" w:rsidP="001D1432">
      <w:pPr>
        <w:pStyle w:val="ListParagraph"/>
        <w:widowControl w:val="0"/>
        <w:autoSpaceDE w:val="0"/>
        <w:autoSpaceDN w:val="0"/>
        <w:adjustRightInd w:val="0"/>
        <w:spacing w:after="240"/>
        <w:ind w:left="0"/>
        <w:jc w:val="both"/>
        <w:rPr>
          <w:b/>
          <w:noProof/>
          <w:lang w:val="pl-PL"/>
        </w:rPr>
      </w:pPr>
      <w:r>
        <w:rPr>
          <w:b/>
          <w:noProof/>
          <w:lang w:val="sr-Latn-CS"/>
        </w:rPr>
        <w:t>12.</w:t>
      </w:r>
      <w:r w:rsidR="002432E6">
        <w:rPr>
          <w:b/>
          <w:noProof/>
          <w:lang w:val="sr-Latn-CS"/>
        </w:rPr>
        <w:t>3</w:t>
      </w:r>
      <w:r>
        <w:rPr>
          <w:b/>
          <w:noProof/>
          <w:lang w:val="sr-Latn-CS"/>
        </w:rPr>
        <w:t>5</w:t>
      </w:r>
      <w:r w:rsidR="003D4143">
        <w:rPr>
          <w:b/>
          <w:noProof/>
          <w:lang w:val="sr-Latn-CS"/>
        </w:rPr>
        <w:t>- 13.45</w:t>
      </w:r>
      <w:r w:rsidR="001D1432">
        <w:rPr>
          <w:b/>
          <w:noProof/>
          <w:lang w:val="sr-Latn-CS"/>
        </w:rPr>
        <w:t xml:space="preserve">   </w:t>
      </w:r>
      <w:r w:rsidR="003D4143">
        <w:rPr>
          <w:b/>
          <w:noProof/>
          <w:lang w:val="sr-Latn-CS"/>
        </w:rPr>
        <w:t xml:space="preserve">    </w:t>
      </w:r>
      <w:r w:rsidR="001D1432">
        <w:rPr>
          <w:b/>
          <w:noProof/>
          <w:lang w:val="sr-Latn-CS"/>
        </w:rPr>
        <w:t>Komentari na temu, diskusija</w:t>
      </w:r>
      <w:r w:rsidR="001D1432" w:rsidRPr="00922C96">
        <w:rPr>
          <w:b/>
          <w:noProof/>
          <w:lang w:val="pl-PL"/>
        </w:rPr>
        <w:t>;</w:t>
      </w:r>
    </w:p>
    <w:p w:rsidR="001D1432" w:rsidRDefault="001D1432" w:rsidP="001D1432">
      <w:pPr>
        <w:pStyle w:val="ListParagraph"/>
        <w:widowControl w:val="0"/>
        <w:autoSpaceDE w:val="0"/>
        <w:autoSpaceDN w:val="0"/>
        <w:adjustRightInd w:val="0"/>
        <w:spacing w:after="240"/>
        <w:ind w:left="0"/>
        <w:jc w:val="both"/>
        <w:rPr>
          <w:b/>
          <w:noProof/>
          <w:lang w:val="pl-PL"/>
        </w:rPr>
      </w:pPr>
    </w:p>
    <w:p w:rsidR="001D1432" w:rsidRPr="00500A1A" w:rsidRDefault="00DF5281" w:rsidP="001D1432">
      <w:pPr>
        <w:pStyle w:val="ListParagraph"/>
        <w:widowControl w:val="0"/>
        <w:autoSpaceDE w:val="0"/>
        <w:autoSpaceDN w:val="0"/>
        <w:adjustRightInd w:val="0"/>
        <w:spacing w:after="240"/>
        <w:ind w:left="0"/>
        <w:jc w:val="both"/>
        <w:rPr>
          <w:b/>
          <w:i/>
          <w:noProof/>
          <w:lang w:val="sr-Latn-CS"/>
        </w:rPr>
      </w:pPr>
      <w:r>
        <w:rPr>
          <w:b/>
          <w:noProof/>
          <w:lang w:val="pl-PL"/>
        </w:rPr>
        <w:t>13.45- 14.00</w:t>
      </w:r>
      <w:r w:rsidR="001D1432">
        <w:rPr>
          <w:b/>
          <w:noProof/>
          <w:lang w:val="pl-PL"/>
        </w:rPr>
        <w:t xml:space="preserve"> </w:t>
      </w:r>
      <w:r w:rsidR="003D4143">
        <w:rPr>
          <w:b/>
          <w:noProof/>
          <w:lang w:val="pl-PL"/>
        </w:rPr>
        <w:t xml:space="preserve">      </w:t>
      </w:r>
      <w:r w:rsidR="001D1432" w:rsidRPr="001C55A7">
        <w:rPr>
          <w:b/>
          <w:i/>
          <w:noProof/>
          <w:lang w:val="sr-Latn-CS"/>
        </w:rPr>
        <w:t>Diskusija</w:t>
      </w:r>
      <w:r w:rsidR="00B566FD">
        <w:rPr>
          <w:b/>
          <w:i/>
          <w:noProof/>
          <w:lang w:val="sr-Latn-CS"/>
        </w:rPr>
        <w:t xml:space="preserve"> i z</w:t>
      </w:r>
      <w:r w:rsidR="001D1432">
        <w:rPr>
          <w:b/>
          <w:i/>
          <w:noProof/>
          <w:lang w:val="sr-Latn-CS"/>
        </w:rPr>
        <w:t>aključci sesije II</w:t>
      </w:r>
    </w:p>
    <w:p w:rsidR="001D1432" w:rsidRDefault="001D1432" w:rsidP="001D1432">
      <w:pPr>
        <w:pStyle w:val="ListParagraph"/>
        <w:widowControl w:val="0"/>
        <w:autoSpaceDE w:val="0"/>
        <w:autoSpaceDN w:val="0"/>
        <w:adjustRightInd w:val="0"/>
        <w:spacing w:after="240"/>
        <w:ind w:left="0"/>
        <w:jc w:val="both"/>
        <w:rPr>
          <w:b/>
          <w:noProof/>
          <w:lang w:val="pl-PL"/>
        </w:rPr>
      </w:pPr>
    </w:p>
    <w:p w:rsidR="001D1432" w:rsidRDefault="00DF5281" w:rsidP="001D1432">
      <w:pPr>
        <w:pStyle w:val="ListParagraph"/>
        <w:widowControl w:val="0"/>
        <w:autoSpaceDE w:val="0"/>
        <w:autoSpaceDN w:val="0"/>
        <w:adjustRightInd w:val="0"/>
        <w:spacing w:after="240"/>
        <w:ind w:left="0"/>
        <w:jc w:val="both"/>
        <w:rPr>
          <w:b/>
          <w:noProof/>
          <w:lang w:val="sr-Latn-CS"/>
        </w:rPr>
      </w:pPr>
      <w:r>
        <w:rPr>
          <w:b/>
          <w:noProof/>
          <w:lang w:val="pl-PL"/>
        </w:rPr>
        <w:t xml:space="preserve">14.00- 14.30  </w:t>
      </w:r>
      <w:r>
        <w:rPr>
          <w:lang w:val="sr-Latn-CS"/>
        </w:rPr>
        <w:t xml:space="preserve">   </w:t>
      </w:r>
      <w:r w:rsidR="00B566FD">
        <w:rPr>
          <w:lang w:val="sr-Latn-CS"/>
        </w:rPr>
        <w:t xml:space="preserve">  Dodjela diploma polaznicima III generacije</w:t>
      </w:r>
      <w:r>
        <w:rPr>
          <w:lang w:val="sr-Latn-CS"/>
        </w:rPr>
        <w:t xml:space="preserve"> </w:t>
      </w:r>
      <w:r w:rsidRPr="002F26AD">
        <w:rPr>
          <w:rFonts w:ascii="Georgia" w:eastAsiaTheme="minorHAnsi" w:hAnsi="Georgia" w:cstheme="minorBidi"/>
          <w:sz w:val="22"/>
          <w:szCs w:val="22"/>
          <w:lang w:val="sr-Latn-ME"/>
        </w:rPr>
        <w:t>Škole ekološkog aktivizma 2013</w:t>
      </w:r>
    </w:p>
    <w:p w:rsidR="001D1432" w:rsidRDefault="001D1432" w:rsidP="001D1432">
      <w:pPr>
        <w:pStyle w:val="ListParagraph"/>
        <w:widowControl w:val="0"/>
        <w:autoSpaceDE w:val="0"/>
        <w:autoSpaceDN w:val="0"/>
        <w:adjustRightInd w:val="0"/>
        <w:spacing w:after="240"/>
        <w:ind w:left="0"/>
        <w:jc w:val="both"/>
        <w:rPr>
          <w:b/>
          <w:noProof/>
          <w:lang w:val="sr-Latn-CS"/>
        </w:rPr>
      </w:pPr>
    </w:p>
    <w:p w:rsidR="001D1432" w:rsidRPr="00494E2D" w:rsidRDefault="00B566FD" w:rsidP="001D1432">
      <w:pPr>
        <w:pStyle w:val="ListParagraph"/>
        <w:widowControl w:val="0"/>
        <w:autoSpaceDE w:val="0"/>
        <w:autoSpaceDN w:val="0"/>
        <w:adjustRightInd w:val="0"/>
        <w:spacing w:after="240"/>
        <w:ind w:left="0"/>
        <w:jc w:val="both"/>
        <w:rPr>
          <w:b/>
          <w:i/>
          <w:noProof/>
          <w:lang w:val="sr-Latn-CS"/>
        </w:rPr>
      </w:pPr>
      <w:r>
        <w:rPr>
          <w:b/>
          <w:noProof/>
          <w:lang w:val="sr-Latn-CS"/>
        </w:rPr>
        <w:t>14.30                    Koktel</w:t>
      </w:r>
    </w:p>
    <w:p w:rsidR="00774E90" w:rsidRPr="00DF5281" w:rsidRDefault="00B038C5">
      <w:pPr>
        <w:rPr>
          <w:lang w:val="sr-Latn-ME"/>
        </w:rPr>
      </w:pPr>
    </w:p>
    <w:sectPr w:rsidR="00774E90" w:rsidRPr="00DF5281" w:rsidSect="00C53018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C5" w:rsidRDefault="00B038C5" w:rsidP="00C53018">
      <w:r>
        <w:separator/>
      </w:r>
    </w:p>
  </w:endnote>
  <w:endnote w:type="continuationSeparator" w:id="0">
    <w:p w:rsidR="00B038C5" w:rsidRDefault="00B038C5" w:rsidP="00C5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C5" w:rsidRDefault="00B038C5" w:rsidP="00C53018">
      <w:r>
        <w:separator/>
      </w:r>
    </w:p>
  </w:footnote>
  <w:footnote w:type="continuationSeparator" w:id="0">
    <w:p w:rsidR="00B038C5" w:rsidRDefault="00B038C5" w:rsidP="00C5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1D1432" w:rsidTr="00C53018">
      <w:tc>
        <w:tcPr>
          <w:tcW w:w="3561" w:type="dxa"/>
        </w:tcPr>
        <w:p w:rsidR="00C53018" w:rsidRDefault="00C53018">
          <w:pPr>
            <w:pStyle w:val="Header"/>
          </w:pPr>
        </w:p>
        <w:p w:rsidR="00C53018" w:rsidRDefault="00C53018">
          <w:pPr>
            <w:pStyle w:val="Header"/>
          </w:pPr>
        </w:p>
        <w:p w:rsidR="00C53018" w:rsidRDefault="00C53018">
          <w:pPr>
            <w:pStyle w:val="Header"/>
            <w:rPr>
              <w:lang w:val="en-GB"/>
            </w:rPr>
          </w:pPr>
          <w:r>
            <w:rPr>
              <w:lang w:val="en-GB"/>
            </w:rPr>
            <w:t xml:space="preserve"> </w:t>
          </w:r>
        </w:p>
        <w:p w:rsidR="00C53018" w:rsidRDefault="00C53018" w:rsidP="00C53018">
          <w:pPr>
            <w:pStyle w:val="Header"/>
            <w:jc w:val="center"/>
          </w:pPr>
          <w:r w:rsidRPr="00C53018">
            <w:rPr>
              <w:lang w:val="en-GB"/>
            </w:rPr>
            <w:object w:dxaOrig="3016" w:dyaOrig="7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28.5pt" o:ole="" fillcolor="window">
                <v:imagedata r:id="rId1" o:title=""/>
              </v:shape>
              <o:OLEObject Type="Embed" ProgID="Word.Picture.8" ShapeID="_x0000_i1025" DrawAspect="Content" ObjectID="_1441006197" r:id="rId2"/>
            </w:object>
          </w:r>
        </w:p>
        <w:p w:rsidR="00C53018" w:rsidRPr="00C53018" w:rsidRDefault="00C53018" w:rsidP="00C53018">
          <w:pPr>
            <w:pStyle w:val="Header"/>
            <w:jc w:val="center"/>
            <w:rPr>
              <w:rFonts w:ascii="Georgia" w:hAnsi="Georgia"/>
              <w:b/>
              <w:sz w:val="16"/>
              <w:szCs w:val="16"/>
              <w:lang w:val="en-GB"/>
            </w:rPr>
          </w:pPr>
        </w:p>
        <w:p w:rsidR="00C53018" w:rsidRPr="00C53018" w:rsidRDefault="00C53018" w:rsidP="00C53018">
          <w:pPr>
            <w:pStyle w:val="Header"/>
            <w:jc w:val="center"/>
            <w:rPr>
              <w:rFonts w:ascii="Georgia" w:hAnsi="Georgia"/>
              <w:sz w:val="18"/>
              <w:szCs w:val="18"/>
              <w:lang w:val="en-GB"/>
            </w:rPr>
          </w:pPr>
          <w:r w:rsidRPr="00C53018">
            <w:rPr>
              <w:rFonts w:ascii="Georgia" w:hAnsi="Georgia"/>
              <w:sz w:val="18"/>
              <w:szCs w:val="18"/>
              <w:lang w:val="en-GB"/>
            </w:rPr>
            <w:t>Organization for Security and</w:t>
          </w:r>
        </w:p>
        <w:p w:rsidR="00C53018" w:rsidRPr="00C53018" w:rsidRDefault="00C53018" w:rsidP="00C53018">
          <w:pPr>
            <w:pStyle w:val="Header"/>
            <w:jc w:val="center"/>
            <w:rPr>
              <w:rFonts w:ascii="Georgia" w:hAnsi="Georgia"/>
              <w:sz w:val="18"/>
              <w:szCs w:val="18"/>
              <w:lang w:val="en-GB"/>
            </w:rPr>
          </w:pPr>
          <w:r w:rsidRPr="00C53018">
            <w:rPr>
              <w:rFonts w:ascii="Georgia" w:hAnsi="Georgia"/>
              <w:sz w:val="18"/>
              <w:szCs w:val="18"/>
            </w:rPr>
            <w:t>Co-operation in Europe</w:t>
          </w:r>
        </w:p>
        <w:p w:rsidR="00C53018" w:rsidRDefault="00C53018" w:rsidP="00C53018">
          <w:pPr>
            <w:pStyle w:val="Header"/>
            <w:jc w:val="center"/>
          </w:pPr>
          <w:r w:rsidRPr="00C53018">
            <w:rPr>
              <w:rFonts w:ascii="Georgia" w:hAnsi="Georgia"/>
              <w:b/>
              <w:sz w:val="18"/>
              <w:szCs w:val="18"/>
              <w:lang w:val="en-GB"/>
            </w:rPr>
            <w:t>Mission to Montenegro</w:t>
          </w:r>
        </w:p>
      </w:tc>
      <w:tc>
        <w:tcPr>
          <w:tcW w:w="3561" w:type="dxa"/>
        </w:tcPr>
        <w:p w:rsidR="00C53018" w:rsidRDefault="00C53018" w:rsidP="00C53018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3FD2255" wp14:editId="611AF211">
                <wp:extent cx="1451077" cy="1440000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077" cy="14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:rsidR="00C53018" w:rsidRDefault="00C53018">
          <w:pPr>
            <w:pStyle w:val="Header"/>
          </w:pPr>
          <w:r>
            <w:t xml:space="preserve"> </w:t>
          </w:r>
        </w:p>
        <w:p w:rsidR="001D1432" w:rsidRDefault="001D1432" w:rsidP="001D1432">
          <w:pPr>
            <w:pStyle w:val="Header"/>
          </w:pPr>
        </w:p>
        <w:p w:rsidR="00C53018" w:rsidRPr="00C53018" w:rsidRDefault="001D1432" w:rsidP="001D1432">
          <w:pPr>
            <w:pStyle w:val="Header"/>
            <w:jc w:val="center"/>
            <w:rPr>
              <w:rFonts w:ascii="Mistral" w:hAnsi="Mistral"/>
              <w:lang w:val="sr-Latn-ME"/>
            </w:rPr>
          </w:pPr>
          <w:r>
            <w:rPr>
              <w:rFonts w:ascii="Mistral" w:hAnsi="Mistral"/>
              <w:noProof/>
              <w:lang w:val="en-GB" w:eastAsia="en-GB"/>
            </w:rPr>
            <w:drawing>
              <wp:inline distT="0" distB="0" distL="0" distR="0" wp14:anchorId="5876DD4B" wp14:editId="63147CA2">
                <wp:extent cx="1304138" cy="1116000"/>
                <wp:effectExtent l="0" t="0" r="0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novi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138" cy="11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53018" w:rsidRDefault="00B038C5">
    <w:pPr>
      <w:pStyle w:val="Header"/>
    </w:pPr>
    <w: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44E7"/>
    <w:multiLevelType w:val="multilevel"/>
    <w:tmpl w:val="29C26560"/>
    <w:lvl w:ilvl="0">
      <w:start w:val="1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1"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2">
      <w:start w:val="10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3">
      <w:start w:val="30"/>
      <w:numFmt w:val="decimal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1">
    <w:nsid w:val="349E52C2"/>
    <w:multiLevelType w:val="multilevel"/>
    <w:tmpl w:val="49603A5C"/>
    <w:lvl w:ilvl="0">
      <w:start w:val="12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cs="Times New Roman" w:hint="default"/>
        <w:b/>
      </w:rPr>
    </w:lvl>
    <w:lvl w:ilvl="1">
      <w:start w:val="20"/>
      <w:numFmt w:val="decimal"/>
      <w:lvlText w:val="%1.%2"/>
      <w:lvlJc w:val="left"/>
      <w:pPr>
        <w:tabs>
          <w:tab w:val="num" w:pos="1500"/>
        </w:tabs>
        <w:ind w:left="1500" w:hanging="1500"/>
      </w:pPr>
      <w:rPr>
        <w:rFonts w:cs="Times New Roman" w:hint="default"/>
        <w:b/>
      </w:rPr>
    </w:lvl>
    <w:lvl w:ilvl="2">
      <w:start w:val="12"/>
      <w:numFmt w:val="decimal"/>
      <w:lvlText w:val="%1.%2-%3"/>
      <w:lvlJc w:val="left"/>
      <w:pPr>
        <w:tabs>
          <w:tab w:val="num" w:pos="1500"/>
        </w:tabs>
        <w:ind w:left="1500" w:hanging="1500"/>
      </w:pPr>
      <w:rPr>
        <w:rFonts w:cs="Times New Roman" w:hint="default"/>
        <w:b/>
      </w:rPr>
    </w:lvl>
    <w:lvl w:ilvl="3">
      <w:start w:val="40"/>
      <w:numFmt w:val="decimal"/>
      <w:lvlText w:val="%1.%2-%3.%4"/>
      <w:lvlJc w:val="left"/>
      <w:pPr>
        <w:tabs>
          <w:tab w:val="num" w:pos="1500"/>
        </w:tabs>
        <w:ind w:left="1500" w:hanging="1500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500"/>
        </w:tabs>
        <w:ind w:left="1500" w:hanging="1500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500"/>
        </w:tabs>
        <w:ind w:left="1500" w:hanging="1500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500"/>
        </w:tabs>
        <w:ind w:left="1500" w:hanging="150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655B1EC6"/>
    <w:multiLevelType w:val="hybridMultilevel"/>
    <w:tmpl w:val="7BDE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18"/>
    <w:rsid w:val="0004372E"/>
    <w:rsid w:val="000836FE"/>
    <w:rsid w:val="000B20BE"/>
    <w:rsid w:val="000B41CF"/>
    <w:rsid w:val="0014386D"/>
    <w:rsid w:val="001D1432"/>
    <w:rsid w:val="002432E6"/>
    <w:rsid w:val="002F26AD"/>
    <w:rsid w:val="003A6C5E"/>
    <w:rsid w:val="003D4143"/>
    <w:rsid w:val="00502CC8"/>
    <w:rsid w:val="006453C9"/>
    <w:rsid w:val="006C77F1"/>
    <w:rsid w:val="008002F1"/>
    <w:rsid w:val="00862C1A"/>
    <w:rsid w:val="008F43AC"/>
    <w:rsid w:val="00972591"/>
    <w:rsid w:val="009964D5"/>
    <w:rsid w:val="009D2C12"/>
    <w:rsid w:val="00A85EA3"/>
    <w:rsid w:val="00B038C5"/>
    <w:rsid w:val="00B47386"/>
    <w:rsid w:val="00B566FD"/>
    <w:rsid w:val="00BD247E"/>
    <w:rsid w:val="00C16D9E"/>
    <w:rsid w:val="00C53018"/>
    <w:rsid w:val="00CF12A5"/>
    <w:rsid w:val="00D5309A"/>
    <w:rsid w:val="00D810E2"/>
    <w:rsid w:val="00DA2CB9"/>
    <w:rsid w:val="00DC3D95"/>
    <w:rsid w:val="00DF5281"/>
    <w:rsid w:val="00E0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32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018"/>
  </w:style>
  <w:style w:type="paragraph" w:styleId="Footer">
    <w:name w:val="footer"/>
    <w:basedOn w:val="Normal"/>
    <w:link w:val="FooterChar"/>
    <w:uiPriority w:val="99"/>
    <w:unhideWhenUsed/>
    <w:rsid w:val="00C53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018"/>
  </w:style>
  <w:style w:type="table" w:styleId="TableGrid">
    <w:name w:val="Table Grid"/>
    <w:basedOn w:val="TableNormal"/>
    <w:uiPriority w:val="59"/>
    <w:rsid w:val="00C5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018"/>
    <w:rPr>
      <w:rFonts w:ascii="Tahoma" w:hAnsi="Tahoma" w:cs="Tahoma"/>
      <w:sz w:val="16"/>
      <w:szCs w:val="16"/>
    </w:rPr>
  </w:style>
  <w:style w:type="character" w:styleId="Hyperlink">
    <w:name w:val="Hyperlink"/>
    <w:rsid w:val="00C530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432"/>
    <w:pPr>
      <w:ind w:left="720"/>
      <w:contextualSpacing/>
    </w:pPr>
    <w:rPr>
      <w:rFonts w:eastAsia="MS Mincho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2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12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32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018"/>
  </w:style>
  <w:style w:type="paragraph" w:styleId="Footer">
    <w:name w:val="footer"/>
    <w:basedOn w:val="Normal"/>
    <w:link w:val="FooterChar"/>
    <w:uiPriority w:val="99"/>
    <w:unhideWhenUsed/>
    <w:rsid w:val="00C53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018"/>
  </w:style>
  <w:style w:type="table" w:styleId="TableGrid">
    <w:name w:val="Table Grid"/>
    <w:basedOn w:val="TableNormal"/>
    <w:uiPriority w:val="59"/>
    <w:rsid w:val="00C5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018"/>
    <w:rPr>
      <w:rFonts w:ascii="Tahoma" w:hAnsi="Tahoma" w:cs="Tahoma"/>
      <w:sz w:val="16"/>
      <w:szCs w:val="16"/>
    </w:rPr>
  </w:style>
  <w:style w:type="character" w:styleId="Hyperlink">
    <w:name w:val="Hyperlink"/>
    <w:rsid w:val="00C530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432"/>
    <w:pPr>
      <w:ind w:left="720"/>
      <w:contextualSpacing/>
    </w:pPr>
    <w:rPr>
      <w:rFonts w:eastAsia="MS Mincho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2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12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Perovic</dc:creator>
  <cp:lastModifiedBy>Ivana Markovic</cp:lastModifiedBy>
  <cp:revision>8</cp:revision>
  <dcterms:created xsi:type="dcterms:W3CDTF">2013-09-17T11:51:00Z</dcterms:created>
  <dcterms:modified xsi:type="dcterms:W3CDTF">2013-09-18T08:44:00Z</dcterms:modified>
</cp:coreProperties>
</file>